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405429" w14:paraId="2F7FEE2C" w14:textId="77777777" w:rsidTr="00D164E5">
        <w:trPr>
          <w:trHeight w:val="8037"/>
        </w:trPr>
        <w:tc>
          <w:tcPr>
            <w:tcW w:w="10440" w:type="dxa"/>
          </w:tcPr>
          <w:p w14:paraId="0F6699A0" w14:textId="77777777" w:rsidR="00405429" w:rsidRDefault="00E129D2" w:rsidP="00B84939">
            <w:pPr>
              <w:rPr>
                <w:rFonts w:ascii="Arial" w:hAnsi="Arial" w:cs="Arial"/>
                <w:b/>
                <w:bCs/>
                <w:color w:val="999999"/>
              </w:rPr>
            </w:pPr>
            <w:r>
              <w:rPr>
                <w:rFonts w:ascii="Arial" w:hAnsi="Arial" w:cs="Arial"/>
                <w:b/>
                <w:bCs/>
                <w:noProof/>
                <w:color w:val="999999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7A25A8E" wp14:editId="1A78D05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0</wp:posOffset>
                      </wp:positionV>
                      <wp:extent cx="5914390" cy="1005840"/>
                      <wp:effectExtent l="19050" t="19050" r="10160" b="2286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439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857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F15E0" w14:textId="7702272F" w:rsidR="00E129D2" w:rsidRPr="00AA5D0E" w:rsidRDefault="00E85B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SOP# </w:t>
                                  </w:r>
                                  <w:r w:rsidR="005A0CE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309</w:t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397857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Reddinet</w:t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  <w:t xml:space="preserve">Approved </w:t>
                                  </w:r>
                                  <w:proofErr w:type="gramStart"/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By</w:t>
                                  </w:r>
                                  <w:proofErr w:type="gramEnd"/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  <w:p w14:paraId="7FD73007" w14:textId="3102C5B7" w:rsidR="00E129D2" w:rsidRPr="00AA5D0E" w:rsidRDefault="005A0C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Reddinet</w:t>
                                  </w:r>
                                  <w:r w:rsidR="00670FC4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85B8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="00E129D2"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</w:p>
                                <w:p w14:paraId="7D5A6DD5" w14:textId="77777777" w:rsidR="00E129D2" w:rsidRPr="00AA5D0E" w:rsidRDefault="00E129D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Effective: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June 30, 2016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</w:p>
                                <w:p w14:paraId="113476CC" w14:textId="77777777" w:rsidR="00E129D2" w:rsidRPr="00AA5D0E" w:rsidRDefault="00E129D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Updated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: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N/A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  <w:t>Chad Newland</w:t>
                                  </w:r>
                                </w:p>
                                <w:p w14:paraId="24BE31AC" w14:textId="77777777" w:rsidR="00E129D2" w:rsidRPr="00AA5D0E" w:rsidRDefault="00E129D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Reviewed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:</w:t>
                                  </w:r>
                                  <w:r w:rsidRPr="00AA5D0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June 30, 2016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  <w:t>Operations Manager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25A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.9pt;margin-top:0;width:465.7pt;height:7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" strokeweight="2.25pt">
                      <v:fill opacity="0"/>
                      <v:stroke linestyle="thinThin"/>
                      <v:textbox>
                        <w:txbxContent>
                          <w:p w14:paraId="695F15E0" w14:textId="7702272F" w:rsidR="00E129D2" w:rsidRPr="00AA5D0E" w:rsidRDefault="00E85B8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SOP# </w:t>
                            </w:r>
                            <w:r w:rsidR="005A0CE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309</w:t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39785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Reddinet</w:t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 xml:space="preserve">Approved </w:t>
                            </w:r>
                            <w:proofErr w:type="gramStart"/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By</w:t>
                            </w:r>
                            <w:proofErr w:type="gramEnd"/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</w:p>
                          <w:p w14:paraId="7FD73007" w14:textId="3102C5B7" w:rsidR="00E129D2" w:rsidRPr="00AA5D0E" w:rsidRDefault="005A0CE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Reddinet</w:t>
                            </w:r>
                            <w:r w:rsidR="00670FC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85B8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="00E129D2"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7D5A6DD5" w14:textId="77777777" w:rsidR="00E129D2" w:rsidRPr="00AA5D0E" w:rsidRDefault="00E129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Effective: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June 30, 2016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113476CC" w14:textId="77777777" w:rsidR="00E129D2" w:rsidRPr="00AA5D0E" w:rsidRDefault="00E129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Updated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N/A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Chad Newland</w:t>
                            </w:r>
                          </w:p>
                          <w:p w14:paraId="24BE31AC" w14:textId="77777777" w:rsidR="00E129D2" w:rsidRPr="00AA5D0E" w:rsidRDefault="00E129D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Reviewed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:</w:t>
                            </w:r>
                            <w:r w:rsidRPr="00AA5D0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June 30,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  <w:t>Operations Manager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20448C" w14:textId="77777777" w:rsidR="00405429" w:rsidRDefault="00405429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F29C41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614AF3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84FDE2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00C8405" w14:textId="77777777" w:rsidR="00E129D2" w:rsidRDefault="00E129D2" w:rsidP="00B849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B318125" w14:textId="4BCB4E4B" w:rsidR="00405429" w:rsidRDefault="003A1FD9" w:rsidP="00670F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Reddinet</w:t>
            </w:r>
          </w:p>
          <w:p w14:paraId="518770D0" w14:textId="53FFB83F" w:rsidR="003A1FD9" w:rsidRDefault="003A1FD9" w:rsidP="00670F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44C3D2E" w14:textId="77777777" w:rsidR="003A1FD9" w:rsidRDefault="003A1FD9" w:rsidP="00670FC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6C61F0" w14:textId="77777777" w:rsidR="005A0CE9" w:rsidRPr="00397857" w:rsidRDefault="005A0CE9" w:rsidP="005A0CE9">
            <w:pPr>
              <w:pStyle w:val="Heading2"/>
              <w:rPr>
                <w:rFonts w:asciiTheme="minorHAnsi" w:eastAsiaTheme="minorHAnsi" w:hAnsiTheme="minorHAnsi"/>
              </w:rPr>
            </w:pPr>
            <w:r w:rsidRPr="00397857">
              <w:rPr>
                <w:rFonts w:asciiTheme="minorHAnsi" w:eastAsiaTheme="minorHAnsi" w:hAnsiTheme="minorHAnsi"/>
              </w:rPr>
              <w:t>POLICY</w:t>
            </w:r>
          </w:p>
          <w:p w14:paraId="56230A24" w14:textId="6C4FB5CC" w:rsidR="005A0CE9" w:rsidRPr="00397857" w:rsidRDefault="00647680" w:rsidP="005A0C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EMS Dispatchers are to monitor Reddinet for 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receiving hospitals statuses, patient capacity and relay information to field personnel. </w:t>
            </w:r>
          </w:p>
          <w:p w14:paraId="416241F1" w14:textId="77777777" w:rsidR="005A0CE9" w:rsidRPr="00397857" w:rsidRDefault="005A0CE9" w:rsidP="005A0C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</w:p>
          <w:p w14:paraId="5B2F62C5" w14:textId="77777777" w:rsidR="005A0CE9" w:rsidRPr="00397857" w:rsidRDefault="005A0CE9" w:rsidP="005A0CE9">
            <w:pPr>
              <w:pStyle w:val="Heading2"/>
              <w:rPr>
                <w:rFonts w:asciiTheme="minorHAnsi" w:eastAsiaTheme="minorHAnsi" w:hAnsiTheme="minorHAnsi"/>
              </w:rPr>
            </w:pPr>
            <w:r w:rsidRPr="00397857">
              <w:rPr>
                <w:rFonts w:asciiTheme="minorHAnsi" w:eastAsiaTheme="minorHAnsi" w:hAnsiTheme="minorHAnsi"/>
              </w:rPr>
              <w:t>PURPOSE</w:t>
            </w:r>
          </w:p>
          <w:p w14:paraId="1948EDCF" w14:textId="47993267" w:rsidR="005A0CE9" w:rsidRPr="00397857" w:rsidRDefault="005A0CE9" w:rsidP="005A0C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To ensure accurate and updated hospital statuses are communicated accurately and appropriately to responding crews ensuring patients are taken to the closest and most appropriate facilities. </w:t>
            </w:r>
          </w:p>
          <w:p w14:paraId="44675BF5" w14:textId="77777777" w:rsidR="005A0CE9" w:rsidRPr="00397857" w:rsidRDefault="005A0CE9" w:rsidP="005A0C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</w:p>
          <w:p w14:paraId="1DD7D2CD" w14:textId="71F71F47" w:rsidR="005A0CE9" w:rsidRPr="00397857" w:rsidRDefault="005A0CE9" w:rsidP="005A0CE9">
            <w:pPr>
              <w:pStyle w:val="Heading2"/>
              <w:rPr>
                <w:rFonts w:asciiTheme="minorHAnsi" w:eastAsiaTheme="minorHAnsi" w:hAnsiTheme="minorHAnsi"/>
              </w:rPr>
            </w:pPr>
            <w:r w:rsidRPr="00397857">
              <w:rPr>
                <w:rFonts w:asciiTheme="minorHAnsi" w:eastAsiaTheme="minorHAnsi" w:hAnsiTheme="minorHAnsi"/>
              </w:rPr>
              <w:t>PROCEDURE</w:t>
            </w:r>
          </w:p>
          <w:p w14:paraId="61481B10" w14:textId="03798B16" w:rsidR="005A0CE9" w:rsidRPr="00397857" w:rsidRDefault="005A0CE9" w:rsidP="005A0CE9">
            <w:pPr>
              <w:autoSpaceDE w:val="0"/>
              <w:autoSpaceDN w:val="0"/>
              <w:adjustRightInd w:val="0"/>
              <w:spacing w:after="55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1. Each EMS dispatch position will have a </w:t>
            </w:r>
            <w:r w:rsidR="00647680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unique </w:t>
            </w:r>
            <w:proofErr w:type="spellStart"/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ReddiNet</w:t>
            </w:r>
            <w:proofErr w:type="spellEnd"/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log on available. </w:t>
            </w:r>
          </w:p>
          <w:p w14:paraId="26432F06" w14:textId="29BC5D54" w:rsidR="005A0CE9" w:rsidRPr="00397857" w:rsidRDefault="0079684C" w:rsidP="005A0CE9">
            <w:pPr>
              <w:autoSpaceDE w:val="0"/>
              <w:autoSpaceDN w:val="0"/>
              <w:adjustRightInd w:val="0"/>
              <w:spacing w:after="55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2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. Each EMS Dispatcher is responsible to check hospital status and ensure that crews are briefed on changes in the hospital receiving structure</w:t>
            </w:r>
            <w:r w:rsidR="00647680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promptly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. </w:t>
            </w:r>
          </w:p>
          <w:p w14:paraId="7A6FB678" w14:textId="33B1131D" w:rsidR="005A0CE9" w:rsidRPr="00397857" w:rsidRDefault="0079684C" w:rsidP="005A0CE9">
            <w:pPr>
              <w:autoSpaceDE w:val="0"/>
              <w:autoSpaceDN w:val="0"/>
              <w:adjustRightInd w:val="0"/>
              <w:spacing w:after="55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3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. It is the responsibil</w:t>
            </w: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ity of each </w:t>
            </w:r>
            <w:proofErr w:type="spellStart"/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ConEMS</w:t>
            </w:r>
            <w:proofErr w:type="spellEnd"/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divisional dispatcher 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to announce any change</w:t>
            </w: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s receiving facility capability real-time, page and roll call if necessary. 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2AB809C3" w14:textId="7BD35061" w:rsidR="005A0CE9" w:rsidRPr="00397857" w:rsidRDefault="0079684C" w:rsidP="005A0C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4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. Communication will be sent to all on-duty crews </w:t>
            </w: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for changes</w:t>
            </w:r>
            <w:r w:rsidR="005A0CE9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including but not limited to: </w:t>
            </w:r>
          </w:p>
          <w:p w14:paraId="715B5487" w14:textId="77777777" w:rsidR="005A0CE9" w:rsidRPr="00397857" w:rsidRDefault="005A0CE9" w:rsidP="005A0CE9">
            <w:pPr>
              <w:autoSpaceDE w:val="0"/>
              <w:autoSpaceDN w:val="0"/>
              <w:adjustRightInd w:val="0"/>
              <w:spacing w:after="53"/>
              <w:ind w:left="72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a. Trauma diversion </w:t>
            </w:r>
          </w:p>
          <w:p w14:paraId="57C6C550" w14:textId="77777777" w:rsidR="005A0CE9" w:rsidRPr="00397857" w:rsidRDefault="005A0CE9" w:rsidP="005A0CE9">
            <w:pPr>
              <w:autoSpaceDE w:val="0"/>
              <w:autoSpaceDN w:val="0"/>
              <w:adjustRightInd w:val="0"/>
              <w:spacing w:after="53"/>
              <w:ind w:left="72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b. STEMI Diversion </w:t>
            </w:r>
          </w:p>
          <w:p w14:paraId="7F8C7B14" w14:textId="77777777" w:rsidR="005A0CE9" w:rsidRPr="00397857" w:rsidRDefault="005A0CE9" w:rsidP="005A0CE9">
            <w:pPr>
              <w:autoSpaceDE w:val="0"/>
              <w:autoSpaceDN w:val="0"/>
              <w:adjustRightInd w:val="0"/>
              <w:spacing w:after="53"/>
              <w:ind w:left="72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c. CT down </w:t>
            </w:r>
          </w:p>
          <w:p w14:paraId="558745AE" w14:textId="3483F822" w:rsidR="005A0CE9" w:rsidRDefault="005A0CE9" w:rsidP="005A0CE9">
            <w:pPr>
              <w:autoSpaceDE w:val="0"/>
              <w:autoSpaceDN w:val="0"/>
              <w:adjustRightInd w:val="0"/>
              <w:spacing w:after="53"/>
              <w:ind w:left="72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d. Kaiser Richmond color level. </w:t>
            </w:r>
          </w:p>
          <w:p w14:paraId="3E170EE3" w14:textId="09637532" w:rsidR="005A0CE9" w:rsidRDefault="00F92907" w:rsidP="00F92907">
            <w:pPr>
              <w:autoSpaceDE w:val="0"/>
              <w:autoSpaceDN w:val="0"/>
              <w:adjustRightInd w:val="0"/>
              <w:spacing w:after="53"/>
              <w:ind w:left="72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e. Internal Disaster</w:t>
            </w:r>
            <w:r w:rsidR="0079684C" w:rsidRPr="0039785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2CFC930B" w14:textId="58F73D3F" w:rsidR="00397857" w:rsidRPr="00397857" w:rsidRDefault="00397857" w:rsidP="0079684C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6</w:t>
            </w:r>
            <w:r w:rsidR="00F92907"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>. Reddinet updates</w:t>
            </w:r>
            <w:bookmarkStart w:id="0" w:name="_GoBack"/>
            <w:bookmarkEnd w:id="0"/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</w:rPr>
              <w:t xml:space="preserve"> are to be documented appropriately in CAD using the Facility Warning Status tool.</w:t>
            </w:r>
          </w:p>
          <w:p w14:paraId="6DBABA09" w14:textId="6C120F83" w:rsidR="00405429" w:rsidRPr="006D04A1" w:rsidRDefault="00405429" w:rsidP="003A1F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99999"/>
              </w:rPr>
            </w:pPr>
          </w:p>
        </w:tc>
      </w:tr>
      <w:tr w:rsidR="00D164E5" w14:paraId="380E23CF" w14:textId="77777777" w:rsidTr="00D164E5">
        <w:trPr>
          <w:trHeight w:val="8037"/>
        </w:trPr>
        <w:tc>
          <w:tcPr>
            <w:tcW w:w="10440" w:type="dxa"/>
          </w:tcPr>
          <w:p w14:paraId="10917A51" w14:textId="77777777" w:rsidR="00D164E5" w:rsidRDefault="00D164E5" w:rsidP="00B84939">
            <w:pPr>
              <w:rPr>
                <w:rFonts w:ascii="Arial" w:hAnsi="Arial" w:cs="Arial"/>
                <w:b/>
                <w:bCs/>
                <w:noProof/>
                <w:color w:val="999999"/>
              </w:rPr>
            </w:pPr>
          </w:p>
        </w:tc>
      </w:tr>
    </w:tbl>
    <w:p w14:paraId="0C622901" w14:textId="6DCA5879" w:rsidR="00405429" w:rsidRPr="006428E9" w:rsidRDefault="00405429" w:rsidP="00670FC4">
      <w:pPr>
        <w:pStyle w:val="Heading2"/>
        <w:rPr>
          <w:rFonts w:ascii="Arial" w:hAnsi="Arial" w:cs="Arial"/>
        </w:rPr>
      </w:pPr>
    </w:p>
    <w:sectPr w:rsidR="00405429" w:rsidRPr="006428E9" w:rsidSect="00B8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440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A18B" w14:textId="77777777" w:rsidR="00587C6C" w:rsidRDefault="00587C6C" w:rsidP="00405429">
      <w:r>
        <w:separator/>
      </w:r>
    </w:p>
  </w:endnote>
  <w:endnote w:type="continuationSeparator" w:id="0">
    <w:p w14:paraId="32942E9D" w14:textId="77777777" w:rsidR="00587C6C" w:rsidRDefault="00587C6C" w:rsidP="004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C3A7" w14:textId="77777777" w:rsidR="00F92907" w:rsidRDefault="00F92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42BF" w14:textId="77777777" w:rsidR="00B84939" w:rsidRDefault="00B84939" w:rsidP="00B84939">
    <w:pPr>
      <w:pStyle w:val="Footer"/>
      <w:jc w:val="center"/>
      <w:rPr>
        <w:rFonts w:ascii="Calibri" w:hAnsi="Calibri"/>
        <w:b/>
        <w:bCs/>
      </w:rPr>
    </w:pPr>
  </w:p>
  <w:p w14:paraId="22CE87C2" w14:textId="77777777" w:rsidR="00B84939" w:rsidRPr="00262018" w:rsidRDefault="00B84939" w:rsidP="00B84939">
    <w:pPr>
      <w:pStyle w:val="Footer"/>
      <w:jc w:val="center"/>
      <w:rPr>
        <w:rFonts w:ascii="Calibri" w:hAnsi="Calibri"/>
        <w:sz w:val="6"/>
        <w:szCs w:val="6"/>
      </w:rPr>
    </w:pPr>
  </w:p>
  <w:p w14:paraId="683AE661" w14:textId="77777777" w:rsidR="00B84939" w:rsidRDefault="00B84939" w:rsidP="0040542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2165" w14:textId="77777777" w:rsidR="00F92907" w:rsidRDefault="00F92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B93F" w14:textId="77777777" w:rsidR="00587C6C" w:rsidRDefault="00587C6C" w:rsidP="00405429">
      <w:r>
        <w:separator/>
      </w:r>
    </w:p>
  </w:footnote>
  <w:footnote w:type="continuationSeparator" w:id="0">
    <w:p w14:paraId="5FC2B759" w14:textId="77777777" w:rsidR="00587C6C" w:rsidRDefault="00587C6C" w:rsidP="0040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9036" w14:textId="77777777" w:rsidR="00F92907" w:rsidRDefault="00F92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07446" w14:textId="2BF098E6" w:rsidR="00E129D2" w:rsidRDefault="00F92907" w:rsidP="00E129D2">
    <w:pPr>
      <w:pStyle w:val="Header"/>
      <w:jc w:val="center"/>
    </w:pPr>
    <w:sdt>
      <w:sdtPr>
        <w:id w:val="-1874063426"/>
        <w:docPartObj>
          <w:docPartGallery w:val="Watermarks"/>
          <w:docPartUnique/>
        </w:docPartObj>
      </w:sdtPr>
      <w:sdtContent>
        <w:r>
          <w:rPr>
            <w:noProof/>
          </w:rPr>
          <w:pict w14:anchorId="5DD210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29D2">
      <w:rPr>
        <w:noProof/>
      </w:rPr>
      <w:drawing>
        <wp:inline distT="0" distB="0" distL="0" distR="0" wp14:anchorId="2AEF8A5C" wp14:editId="429BAD95">
          <wp:extent cx="1009650" cy="1306606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0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9998A" w14:textId="77777777" w:rsidR="00B84939" w:rsidRDefault="00B84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871DB" w14:textId="77777777" w:rsidR="00F92907" w:rsidRDefault="00F92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CCC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D436DC4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26B3688"/>
    <w:multiLevelType w:val="hybridMultilevel"/>
    <w:tmpl w:val="A09897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84F7A"/>
    <w:multiLevelType w:val="hybridMultilevel"/>
    <w:tmpl w:val="7416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0710E"/>
    <w:multiLevelType w:val="multilevel"/>
    <w:tmpl w:val="82963A50"/>
    <w:lvl w:ilvl="0">
      <w:start w:val="1"/>
      <w:numFmt w:val="upperLetter"/>
      <w:lvlText w:val="%1."/>
      <w:lvlJc w:val="left"/>
      <w:pPr>
        <w:tabs>
          <w:tab w:val="num" w:pos="2700"/>
        </w:tabs>
        <w:ind w:left="234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420"/>
        </w:tabs>
        <w:ind w:left="306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4140"/>
        </w:tabs>
        <w:ind w:left="378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tabs>
          <w:tab w:val="num" w:pos="5220"/>
        </w:tabs>
        <w:ind w:left="450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300"/>
        </w:tabs>
        <w:ind w:left="594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7020"/>
        </w:tabs>
        <w:ind w:left="666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8100"/>
        </w:tabs>
        <w:ind w:left="7380" w:firstLine="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8460"/>
        </w:tabs>
        <w:ind w:left="8100" w:firstLine="0"/>
      </w:pPr>
      <w:rPr>
        <w:rFonts w:hint="default"/>
      </w:rPr>
    </w:lvl>
  </w:abstractNum>
  <w:abstractNum w:abstractNumId="5" w15:restartNumberingAfterBreak="0">
    <w:nsid w:val="2697240D"/>
    <w:multiLevelType w:val="hybridMultilevel"/>
    <w:tmpl w:val="7826AD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DD4C17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32E2483C"/>
    <w:multiLevelType w:val="multilevel"/>
    <w:tmpl w:val="C67E8A58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162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160" w:firstLine="0"/>
      </w:pPr>
      <w:rPr>
        <w:rFonts w:ascii="Arial" w:eastAsia="Times New Roman" w:hAnsi="Arial" w:cs="Arial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A9E79C9"/>
    <w:multiLevelType w:val="hybridMultilevel"/>
    <w:tmpl w:val="59EC0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E0B19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sz w:val="20"/>
      </w:rPr>
    </w:lvl>
  </w:abstractNum>
  <w:abstractNum w:abstractNumId="10" w15:restartNumberingAfterBreak="0">
    <w:nsid w:val="42AB6F7E"/>
    <w:multiLevelType w:val="hybridMultilevel"/>
    <w:tmpl w:val="9A24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2145"/>
    <w:multiLevelType w:val="hybridMultilevel"/>
    <w:tmpl w:val="DAF8DD6E"/>
    <w:lvl w:ilvl="0" w:tplc="1460F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0F1F79"/>
    <w:multiLevelType w:val="hybridMultilevel"/>
    <w:tmpl w:val="5484A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0B6F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45A2926"/>
    <w:multiLevelType w:val="hybridMultilevel"/>
    <w:tmpl w:val="AFA01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4C72E1"/>
    <w:multiLevelType w:val="multilevel"/>
    <w:tmpl w:val="320A2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688C158E"/>
    <w:multiLevelType w:val="hybridMultilevel"/>
    <w:tmpl w:val="DFB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40B17"/>
    <w:multiLevelType w:val="hybridMultilevel"/>
    <w:tmpl w:val="2A820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15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1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29"/>
    <w:rsid w:val="000220EE"/>
    <w:rsid w:val="00044C72"/>
    <w:rsid w:val="00050163"/>
    <w:rsid w:val="00077A4E"/>
    <w:rsid w:val="000D13F9"/>
    <w:rsid w:val="00171E44"/>
    <w:rsid w:val="00191A1D"/>
    <w:rsid w:val="00264421"/>
    <w:rsid w:val="002B0560"/>
    <w:rsid w:val="002B7EF9"/>
    <w:rsid w:val="003040FA"/>
    <w:rsid w:val="0031626D"/>
    <w:rsid w:val="0036407B"/>
    <w:rsid w:val="00397857"/>
    <w:rsid w:val="003A1FD9"/>
    <w:rsid w:val="00405429"/>
    <w:rsid w:val="004B5112"/>
    <w:rsid w:val="00587C6C"/>
    <w:rsid w:val="005A0CE9"/>
    <w:rsid w:val="005F2C25"/>
    <w:rsid w:val="006428E9"/>
    <w:rsid w:val="00647680"/>
    <w:rsid w:val="0066672A"/>
    <w:rsid w:val="00670FC4"/>
    <w:rsid w:val="006C18CF"/>
    <w:rsid w:val="006C4C99"/>
    <w:rsid w:val="006D04A1"/>
    <w:rsid w:val="006D7D74"/>
    <w:rsid w:val="00784CDC"/>
    <w:rsid w:val="0079684C"/>
    <w:rsid w:val="00962519"/>
    <w:rsid w:val="009F5CEE"/>
    <w:rsid w:val="00AC2782"/>
    <w:rsid w:val="00AE2DA1"/>
    <w:rsid w:val="00AE7113"/>
    <w:rsid w:val="00B3787D"/>
    <w:rsid w:val="00B84939"/>
    <w:rsid w:val="00BD04A5"/>
    <w:rsid w:val="00C406C4"/>
    <w:rsid w:val="00C857C9"/>
    <w:rsid w:val="00CA5676"/>
    <w:rsid w:val="00D1427D"/>
    <w:rsid w:val="00D164E5"/>
    <w:rsid w:val="00D85024"/>
    <w:rsid w:val="00DB2BB0"/>
    <w:rsid w:val="00E129D2"/>
    <w:rsid w:val="00E328F3"/>
    <w:rsid w:val="00E85B8B"/>
    <w:rsid w:val="00E91ADC"/>
    <w:rsid w:val="00F235ED"/>
    <w:rsid w:val="00F92907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F64005"/>
  <w15:docId w15:val="{729B8F76-827C-4F69-A354-E0E634F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8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B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B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4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4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42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D2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42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42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8E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8E9"/>
    <w:rPr>
      <w:sz w:val="20"/>
      <w:szCs w:val="20"/>
    </w:rPr>
  </w:style>
  <w:style w:type="paragraph" w:customStyle="1" w:styleId="Default">
    <w:name w:val="Default"/>
    <w:rsid w:val="00E85B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5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B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Hunsaker, Jacquelyn</dc:creator>
  <cp:lastModifiedBy>Newland, Chad</cp:lastModifiedBy>
  <cp:revision>3</cp:revision>
  <dcterms:created xsi:type="dcterms:W3CDTF">2016-08-09T19:13:00Z</dcterms:created>
  <dcterms:modified xsi:type="dcterms:W3CDTF">2016-08-18T19:29:00Z</dcterms:modified>
</cp:coreProperties>
</file>