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405429" w14:paraId="2F7FEE2C" w14:textId="77777777" w:rsidTr="00E129D2">
        <w:tc>
          <w:tcPr>
            <w:tcW w:w="10440" w:type="dxa"/>
          </w:tcPr>
          <w:p w14:paraId="0F6699A0" w14:textId="77777777" w:rsidR="00405429" w:rsidRDefault="00E129D2" w:rsidP="00B84939">
            <w:pPr>
              <w:rPr>
                <w:rFonts w:ascii="Arial" w:hAnsi="Arial" w:cs="Arial"/>
                <w:b/>
                <w:bCs/>
                <w:color w:val="999999"/>
              </w:rPr>
            </w:pPr>
            <w:r>
              <w:rPr>
                <w:rFonts w:ascii="Arial" w:hAnsi="Arial" w:cs="Arial"/>
                <w:b/>
                <w:bCs/>
                <w:noProof/>
                <w:color w:val="999999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7A25A8E" wp14:editId="1A78D05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0</wp:posOffset>
                      </wp:positionV>
                      <wp:extent cx="5914390" cy="1005840"/>
                      <wp:effectExtent l="19050" t="19050" r="10160" b="2286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439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85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F15E0" w14:textId="0A2332C1" w:rsidR="00E129D2" w:rsidRPr="00AA5D0E" w:rsidRDefault="0065473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SOP# 310 Trauma Pre-Alert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  <w:t>Approved By:</w:t>
                                  </w:r>
                                </w:p>
                                <w:p w14:paraId="7FD73007" w14:textId="5B640B6D" w:rsidR="00E129D2" w:rsidRPr="00AA5D0E" w:rsidRDefault="00E85B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Staging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="00E129D2"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</w:p>
                                <w:p w14:paraId="7D5A6DD5" w14:textId="77777777" w:rsidR="00E129D2" w:rsidRPr="00AA5D0E" w:rsidRDefault="00E129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Effective: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June 30, 2016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</w:p>
                                <w:p w14:paraId="113476CC" w14:textId="77777777" w:rsidR="00E129D2" w:rsidRPr="00AA5D0E" w:rsidRDefault="00E129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Updated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  <w:t>Chad Newland</w:t>
                                  </w:r>
                                </w:p>
                                <w:p w14:paraId="24BE31AC" w14:textId="77777777" w:rsidR="00E129D2" w:rsidRPr="00AA5D0E" w:rsidRDefault="00E129D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Reviewed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AA5D0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June 30, 2016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  <w:t>Operations Manager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25A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.9pt;margin-top:0;width:465.7pt;height:7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" strokeweight="2.25pt">
                      <v:fill opacity="0"/>
                      <v:stroke linestyle="thinThin"/>
                      <v:textbox>
                        <w:txbxContent>
                          <w:p w14:paraId="695F15E0" w14:textId="0A2332C1" w:rsidR="00E129D2" w:rsidRPr="00AA5D0E" w:rsidRDefault="0065473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SOP# 310 Trauma Pre-Alert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 xml:space="preserve">Approved </w:t>
                            </w:r>
                            <w:proofErr w:type="gramStart"/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By</w:t>
                            </w:r>
                            <w:proofErr w:type="gramEnd"/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7FD73007" w14:textId="5B640B6D" w:rsidR="00E129D2" w:rsidRPr="00AA5D0E" w:rsidRDefault="00E85B8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Staging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E129D2"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7D5A6DD5" w14:textId="77777777" w:rsidR="00E129D2" w:rsidRPr="00AA5D0E" w:rsidRDefault="00E129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Effective: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June 30, 2016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13476CC" w14:textId="77777777" w:rsidR="00E129D2" w:rsidRPr="00AA5D0E" w:rsidRDefault="00E129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Updated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N/A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Chad Newland</w:t>
                            </w:r>
                          </w:p>
                          <w:p w14:paraId="24BE31AC" w14:textId="77777777" w:rsidR="00E129D2" w:rsidRPr="00AA5D0E" w:rsidRDefault="00E129D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Reviewed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June 30, 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  <w:t>Operations Manager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20448C" w14:textId="77777777" w:rsidR="00405429" w:rsidRDefault="00405429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F29C41" w14:textId="77777777" w:rsidR="00E129D2" w:rsidRDefault="00E129D2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614AF3" w14:textId="77777777" w:rsidR="00E129D2" w:rsidRDefault="00E129D2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84FDE2" w14:textId="77777777" w:rsidR="00E129D2" w:rsidRDefault="00E129D2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0C8405" w14:textId="77777777" w:rsidR="00E129D2" w:rsidRDefault="00E129D2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342D4C" w14:textId="64FD75B5" w:rsidR="00405429" w:rsidRDefault="0065473E" w:rsidP="00B849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Trauma Pre-Alert</w:t>
            </w:r>
          </w:p>
          <w:p w14:paraId="6DBABA09" w14:textId="77777777" w:rsidR="00405429" w:rsidRDefault="00405429" w:rsidP="00B84939">
            <w:pPr>
              <w:jc w:val="center"/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65473E" w14:paraId="56512CCF" w14:textId="77777777" w:rsidTr="00E129D2">
        <w:tc>
          <w:tcPr>
            <w:tcW w:w="10440" w:type="dxa"/>
          </w:tcPr>
          <w:p w14:paraId="3EAB8D1B" w14:textId="77777777" w:rsidR="0065473E" w:rsidRDefault="0065473E" w:rsidP="00B84939">
            <w:pPr>
              <w:rPr>
                <w:rFonts w:ascii="Arial" w:hAnsi="Arial" w:cs="Arial"/>
                <w:b/>
                <w:bCs/>
                <w:noProof/>
                <w:color w:val="999999"/>
              </w:rPr>
            </w:pPr>
          </w:p>
        </w:tc>
      </w:tr>
    </w:tbl>
    <w:p w14:paraId="6AF4C943" w14:textId="77777777" w:rsidR="0065473E" w:rsidRPr="0065473E" w:rsidRDefault="0065473E" w:rsidP="0065473E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65473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John Muir Pre-Trauma Alert</w:t>
      </w:r>
    </w:p>
    <w:p w14:paraId="4BDA0DF8" w14:textId="77777777" w:rsidR="0065473E" w:rsidRPr="0065473E" w:rsidRDefault="0065473E" w:rsidP="0065473E">
      <w:pPr>
        <w:rPr>
          <w:rFonts w:asciiTheme="minorHAnsi" w:eastAsiaTheme="minorHAnsi" w:hAnsiTheme="minorHAnsi" w:cstheme="minorBidi"/>
          <w:sz w:val="22"/>
          <w:szCs w:val="22"/>
        </w:rPr>
      </w:pPr>
      <w:r w:rsidRPr="0065473E">
        <w:rPr>
          <w:rFonts w:asciiTheme="minorHAnsi" w:eastAsiaTheme="minorHAnsi" w:hAnsiTheme="minorHAnsi" w:cstheme="minorBidi"/>
          <w:sz w:val="22"/>
          <w:szCs w:val="22"/>
        </w:rPr>
        <w:t>Task Force made up of stakeholder reps from ConFire/CONEMS/ALLIANCE/JMMC-WC/Contra Costa Health Services     </w:t>
      </w:r>
    </w:p>
    <w:p w14:paraId="0756BC0A" w14:textId="77777777" w:rsidR="0065473E" w:rsidRPr="0065473E" w:rsidRDefault="0065473E" w:rsidP="0065473E">
      <w:pPr>
        <w:rPr>
          <w:rFonts w:asciiTheme="minorHAnsi" w:eastAsiaTheme="minorHAnsi" w:hAnsiTheme="minorHAnsi" w:cstheme="minorBidi"/>
          <w:sz w:val="22"/>
          <w:szCs w:val="22"/>
        </w:rPr>
      </w:pPr>
      <w:r w:rsidRPr="0065473E">
        <w:rPr>
          <w:rFonts w:asciiTheme="minorHAnsi" w:eastAsiaTheme="minorHAnsi" w:hAnsiTheme="minorHAnsi" w:cstheme="minorBidi"/>
          <w:sz w:val="22"/>
          <w:szCs w:val="22"/>
        </w:rPr>
        <w:t>Task Force Members:  JP Hunsaker, Chad Newland, Rich Sonsteng, Marcy Dixon, Marshall Bennett</w:t>
      </w:r>
    </w:p>
    <w:p w14:paraId="2578700D" w14:textId="77777777" w:rsidR="0065473E" w:rsidRPr="0065473E" w:rsidRDefault="0065473E" w:rsidP="0065473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86F60D7" w14:textId="77777777" w:rsidR="0065473E" w:rsidRPr="0065473E" w:rsidRDefault="0065473E" w:rsidP="0065473E">
      <w:pPr>
        <w:keepNext/>
        <w:keepLines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547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Purpose</w:t>
      </w:r>
    </w:p>
    <w:p w14:paraId="03E2E1D7" w14:textId="34FDC45A" w:rsidR="0065473E" w:rsidRPr="0065473E" w:rsidRDefault="0065473E" w:rsidP="0065473E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5473E">
        <w:rPr>
          <w:rFonts w:asciiTheme="minorHAnsi" w:eastAsiaTheme="minorHAnsi" w:hAnsiTheme="minorHAnsi" w:cstheme="minorBidi"/>
          <w:sz w:val="22"/>
          <w:szCs w:val="22"/>
        </w:rPr>
        <w:t>To ensure early notification of base hospital when responding to incidents with multiple pts or potential for MCI.</w:t>
      </w:r>
    </w:p>
    <w:p w14:paraId="31FE9E64" w14:textId="77777777" w:rsidR="0065473E" w:rsidRPr="0065473E" w:rsidRDefault="0065473E" w:rsidP="0065473E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65473E">
        <w:rPr>
          <w:rFonts w:asciiTheme="minorHAnsi" w:eastAsiaTheme="minorHAnsi" w:hAnsiTheme="minorHAnsi" w:cstheme="minorBidi"/>
          <w:sz w:val="22"/>
          <w:szCs w:val="22"/>
        </w:rPr>
        <w:t>To ensure hospital receives reliable incident information from a single point of contact prior to patient transport/trauma activation.</w:t>
      </w:r>
    </w:p>
    <w:p w14:paraId="100F3F64" w14:textId="77777777" w:rsidR="0065473E" w:rsidRPr="0065473E" w:rsidRDefault="0065473E" w:rsidP="0065473E">
      <w:pPr>
        <w:keepNext/>
        <w:keepLines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547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Policy</w:t>
      </w:r>
    </w:p>
    <w:p w14:paraId="33FFA9BC" w14:textId="77777777" w:rsidR="0065473E" w:rsidRPr="0065473E" w:rsidRDefault="0065473E" w:rsidP="0065473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473E">
        <w:rPr>
          <w:rFonts w:asciiTheme="minorHAnsi" w:eastAsiaTheme="minorHAnsi" w:hAnsiTheme="minorHAnsi" w:cstheme="minorBidi"/>
          <w:sz w:val="22"/>
          <w:szCs w:val="22"/>
        </w:rPr>
        <w:t>John Muir MICN will be contacted on the dedicated ring-downline by ConEMS dispatcher to advise the nature of incident, resources enroute, and first in unit and EMS supervisor (if applicable) making base contact.</w:t>
      </w:r>
    </w:p>
    <w:p w14:paraId="721F52EE" w14:textId="77777777" w:rsidR="0065473E" w:rsidRPr="0065473E" w:rsidRDefault="0065473E" w:rsidP="0065473E">
      <w:pPr>
        <w:keepNext/>
        <w:keepLines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547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Procedure</w:t>
      </w:r>
    </w:p>
    <w:p w14:paraId="36BD7929" w14:textId="77777777" w:rsidR="0065473E" w:rsidRPr="0065473E" w:rsidRDefault="0065473E" w:rsidP="0065473E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473E">
        <w:rPr>
          <w:rFonts w:asciiTheme="minorHAnsi" w:eastAsiaTheme="minorHAnsi" w:hAnsiTheme="minorHAnsi" w:cstheme="minorBidi"/>
          <w:sz w:val="22"/>
          <w:szCs w:val="22"/>
        </w:rPr>
        <w:t>ConEMS dispatcher will call in Pre-Alert to county base, John Muir on the base line 925-939-5804.</w:t>
      </w:r>
    </w:p>
    <w:p w14:paraId="1DDDE7BF" w14:textId="77777777" w:rsidR="0065473E" w:rsidRPr="0065473E" w:rsidRDefault="0065473E" w:rsidP="0065473E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473E">
        <w:rPr>
          <w:rFonts w:asciiTheme="minorHAnsi" w:eastAsiaTheme="minorHAnsi" w:hAnsiTheme="minorHAnsi" w:cstheme="minorBidi"/>
          <w:sz w:val="22"/>
          <w:szCs w:val="22"/>
        </w:rPr>
        <w:t xml:space="preserve">ConEMS dispatch will provide a brief summary of the incident prompting the pre-alert and location. </w:t>
      </w:r>
    </w:p>
    <w:p w14:paraId="651059A9" w14:textId="77777777" w:rsidR="0065473E" w:rsidRPr="0065473E" w:rsidRDefault="0065473E" w:rsidP="0065473E">
      <w:pPr>
        <w:spacing w:after="160" w:line="259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65473E">
        <w:rPr>
          <w:rFonts w:asciiTheme="minorHAnsi" w:eastAsiaTheme="minorHAnsi" w:hAnsiTheme="minorHAnsi" w:cstheme="minorBidi"/>
          <w:sz w:val="22"/>
          <w:szCs w:val="22"/>
        </w:rPr>
        <w:t xml:space="preserve">Example: </w:t>
      </w:r>
    </w:p>
    <w:p w14:paraId="3F4C88FA" w14:textId="77777777" w:rsidR="0065473E" w:rsidRPr="0065473E" w:rsidRDefault="0065473E" w:rsidP="0065473E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65473E">
        <w:rPr>
          <w:rFonts w:asciiTheme="minorHAnsi" w:eastAsiaTheme="minorHAnsi" w:hAnsiTheme="minorHAnsi" w:cstheme="minorBidi"/>
          <w:sz w:val="22"/>
          <w:szCs w:val="22"/>
        </w:rPr>
        <w:t xml:space="preserve">JM: </w:t>
      </w:r>
      <w:r w:rsidRPr="0065473E">
        <w:rPr>
          <w:rFonts w:asciiTheme="minorHAnsi" w:eastAsiaTheme="minorHAnsi" w:hAnsiTheme="minorHAnsi" w:cstheme="minorBidi"/>
          <w:i/>
          <w:sz w:val="22"/>
          <w:szCs w:val="22"/>
        </w:rPr>
        <w:t>MICN Dixon, time is 0749</w:t>
      </w:r>
      <w:r w:rsidRPr="0065473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762FBDD4" w14:textId="77777777" w:rsidR="0065473E" w:rsidRPr="0065473E" w:rsidRDefault="0065473E" w:rsidP="0065473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</w:rPr>
      </w:pPr>
      <w:r w:rsidRPr="0065473E">
        <w:rPr>
          <w:rFonts w:asciiTheme="minorHAnsi" w:eastAsiaTheme="minorHAnsi" w:hAnsiTheme="minorHAnsi" w:cstheme="minorBidi"/>
          <w:sz w:val="22"/>
          <w:szCs w:val="22"/>
        </w:rPr>
        <w:tab/>
        <w:t xml:space="preserve">ConEMS: </w:t>
      </w:r>
      <w:r w:rsidRPr="0065473E">
        <w:rPr>
          <w:rFonts w:asciiTheme="minorHAnsi" w:eastAsiaTheme="minorHAnsi" w:hAnsiTheme="minorHAnsi" w:cstheme="minorBidi"/>
          <w:i/>
          <w:sz w:val="22"/>
          <w:szCs w:val="22"/>
        </w:rPr>
        <w:t xml:space="preserve">This is JP from ConEMS calling in an Trauma-Pre Alert. We have a full rescue response and 2 ambulances responding to a report of a head on MVA at Marsh Creek and Morgan Territory Rd. Unknown patient count or condition. </w:t>
      </w:r>
    </w:p>
    <w:p w14:paraId="20925425" w14:textId="77777777" w:rsidR="0065473E" w:rsidRPr="009016AB" w:rsidRDefault="0065473E" w:rsidP="0065473E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</w:rPr>
      </w:pPr>
      <w:r w:rsidRPr="0065473E">
        <w:rPr>
          <w:rFonts w:asciiTheme="minorHAnsi" w:eastAsiaTheme="minorHAnsi" w:hAnsiTheme="minorHAnsi" w:cstheme="minorBidi"/>
          <w:sz w:val="22"/>
          <w:szCs w:val="22"/>
        </w:rPr>
        <w:t>***</w:t>
      </w:r>
      <w:r w:rsidRPr="009016AB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Pre-Alert not necessary if Tier is called immediately. </w:t>
      </w:r>
    </w:p>
    <w:p w14:paraId="28B2D919" w14:textId="77777777" w:rsidR="0065473E" w:rsidRPr="0065473E" w:rsidRDefault="0065473E" w:rsidP="0065473E">
      <w:pPr>
        <w:rPr>
          <w:rFonts w:asciiTheme="minorHAnsi" w:eastAsiaTheme="minorHAnsi" w:hAnsiTheme="minorHAnsi" w:cstheme="minorBidi"/>
          <w:sz w:val="22"/>
          <w:szCs w:val="22"/>
        </w:rPr>
      </w:pPr>
      <w:r w:rsidRPr="009016AB">
        <w:rPr>
          <w:rFonts w:asciiTheme="minorHAnsi" w:eastAsiaTheme="minorHAnsi" w:hAnsiTheme="minorHAnsi" w:cstheme="minorBidi"/>
          <w:sz w:val="22"/>
          <w:szCs w:val="22"/>
        </w:rPr>
        <w:t>***</w:t>
      </w:r>
      <w:r w:rsidRPr="009016AB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If at any point in the incident, a Tier is declared, Contra Costa Sherriff’s office will be notified on XCC EMS1, and MCI will proceed as stipulated by current MCI plan.</w:t>
      </w:r>
      <w:r w:rsidRPr="0065473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703F5CC3" w14:textId="77777777" w:rsidR="0065473E" w:rsidRPr="0065473E" w:rsidRDefault="0065473E" w:rsidP="0065473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473E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 </w:t>
      </w:r>
    </w:p>
    <w:p w14:paraId="49D68606" w14:textId="77777777" w:rsidR="0065473E" w:rsidRPr="0065473E" w:rsidRDefault="0065473E" w:rsidP="0065473E">
      <w:pPr>
        <w:keepNext/>
        <w:keepLines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65473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De-escalation  </w:t>
      </w:r>
    </w:p>
    <w:p w14:paraId="45E05E49" w14:textId="77777777" w:rsidR="0065473E" w:rsidRPr="0065473E" w:rsidRDefault="0065473E" w:rsidP="0065473E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473E">
        <w:rPr>
          <w:rFonts w:asciiTheme="minorHAnsi" w:eastAsiaTheme="minorHAnsi" w:hAnsiTheme="minorHAnsi" w:cstheme="minorBidi"/>
          <w:sz w:val="22"/>
          <w:szCs w:val="22"/>
        </w:rPr>
        <w:t>If the event is found to not meet trauma activation criteria, ConEMS will make notification to JMWC to cancel Pre-Trauma Activation.</w:t>
      </w:r>
    </w:p>
    <w:p w14:paraId="0C622901" w14:textId="77777777" w:rsidR="00405429" w:rsidRPr="006428E9" w:rsidRDefault="00405429" w:rsidP="006428E9">
      <w:pPr>
        <w:jc w:val="both"/>
        <w:rPr>
          <w:rFonts w:ascii="Arial" w:hAnsi="Arial" w:cs="Arial"/>
        </w:rPr>
      </w:pPr>
    </w:p>
    <w:sectPr w:rsidR="00405429" w:rsidRPr="006428E9" w:rsidSect="00B84939">
      <w:headerReference w:type="default" r:id="rId8"/>
      <w:footerReference w:type="default" r:id="rId9"/>
      <w:pgSz w:w="12240" w:h="15840" w:code="1"/>
      <w:pgMar w:top="864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F47B" w14:textId="77777777" w:rsidR="004B3D3B" w:rsidRDefault="004B3D3B" w:rsidP="00405429">
      <w:r>
        <w:separator/>
      </w:r>
    </w:p>
  </w:endnote>
  <w:endnote w:type="continuationSeparator" w:id="0">
    <w:p w14:paraId="04BA6754" w14:textId="77777777" w:rsidR="004B3D3B" w:rsidRDefault="004B3D3B" w:rsidP="004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542BF" w14:textId="77777777" w:rsidR="00B84939" w:rsidRDefault="00B84939" w:rsidP="00B84939">
    <w:pPr>
      <w:pStyle w:val="Footer"/>
      <w:jc w:val="center"/>
      <w:rPr>
        <w:rFonts w:ascii="Calibri" w:hAnsi="Calibri"/>
        <w:b/>
        <w:bCs/>
      </w:rPr>
    </w:pPr>
  </w:p>
  <w:p w14:paraId="22CE87C2" w14:textId="77777777" w:rsidR="00B84939" w:rsidRPr="00262018" w:rsidRDefault="00B84939" w:rsidP="00B84939">
    <w:pPr>
      <w:pStyle w:val="Footer"/>
      <w:jc w:val="center"/>
      <w:rPr>
        <w:rFonts w:ascii="Calibri" w:hAnsi="Calibri"/>
        <w:sz w:val="6"/>
        <w:szCs w:val="6"/>
      </w:rPr>
    </w:pPr>
  </w:p>
  <w:p w14:paraId="683AE661" w14:textId="77777777" w:rsidR="00B84939" w:rsidRDefault="00B84939" w:rsidP="0040542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F90C3" w14:textId="77777777" w:rsidR="004B3D3B" w:rsidRDefault="004B3D3B" w:rsidP="00405429">
      <w:r>
        <w:separator/>
      </w:r>
    </w:p>
  </w:footnote>
  <w:footnote w:type="continuationSeparator" w:id="0">
    <w:p w14:paraId="651B0060" w14:textId="77777777" w:rsidR="004B3D3B" w:rsidRDefault="004B3D3B" w:rsidP="0040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07446" w14:textId="77777777" w:rsidR="00E129D2" w:rsidRDefault="00E129D2" w:rsidP="00E129D2">
    <w:pPr>
      <w:pStyle w:val="Header"/>
      <w:jc w:val="center"/>
    </w:pPr>
    <w:r>
      <w:rPr>
        <w:noProof/>
      </w:rPr>
      <w:drawing>
        <wp:inline distT="0" distB="0" distL="0" distR="0" wp14:anchorId="2AEF8A5C" wp14:editId="429BAD95">
          <wp:extent cx="1009650" cy="130660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0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9998A" w14:textId="77777777" w:rsidR="00B84939" w:rsidRDefault="00B84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A58"/>
    <w:multiLevelType w:val="hybridMultilevel"/>
    <w:tmpl w:val="DC36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7CCC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D436DC4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1D80710E"/>
    <w:multiLevelType w:val="multilevel"/>
    <w:tmpl w:val="82963A50"/>
    <w:lvl w:ilvl="0">
      <w:start w:val="1"/>
      <w:numFmt w:val="upperLetter"/>
      <w:lvlText w:val="%1."/>
      <w:lvlJc w:val="left"/>
      <w:pPr>
        <w:tabs>
          <w:tab w:val="num" w:pos="2700"/>
        </w:tabs>
        <w:ind w:left="234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420"/>
        </w:tabs>
        <w:ind w:left="306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4140"/>
        </w:tabs>
        <w:ind w:left="378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tabs>
          <w:tab w:val="num" w:pos="5220"/>
        </w:tabs>
        <w:ind w:left="450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5580"/>
        </w:tabs>
        <w:ind w:left="522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300"/>
        </w:tabs>
        <w:ind w:left="594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020"/>
        </w:tabs>
        <w:ind w:left="666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8100"/>
        </w:tabs>
        <w:ind w:left="738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8460"/>
        </w:tabs>
        <w:ind w:left="8100" w:firstLine="0"/>
      </w:pPr>
      <w:rPr>
        <w:rFonts w:hint="default"/>
      </w:rPr>
    </w:lvl>
  </w:abstractNum>
  <w:abstractNum w:abstractNumId="4" w15:restartNumberingAfterBreak="0">
    <w:nsid w:val="2697240D"/>
    <w:multiLevelType w:val="hybridMultilevel"/>
    <w:tmpl w:val="7826A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DD4C17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2E2483C"/>
    <w:multiLevelType w:val="multilevel"/>
    <w:tmpl w:val="C67E8A58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62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160" w:firstLine="0"/>
      </w:pPr>
      <w:rPr>
        <w:rFonts w:ascii="Arial" w:eastAsia="Times New Roman" w:hAnsi="Arial" w:cs="Arial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423E0B19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sz w:val="20"/>
      </w:rPr>
    </w:lvl>
  </w:abstractNum>
  <w:abstractNum w:abstractNumId="8" w15:restartNumberingAfterBreak="0">
    <w:nsid w:val="42AB6F7E"/>
    <w:multiLevelType w:val="hybridMultilevel"/>
    <w:tmpl w:val="9A24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2063"/>
    <w:multiLevelType w:val="hybridMultilevel"/>
    <w:tmpl w:val="7F904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B6F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4C72E1"/>
    <w:multiLevelType w:val="multilevel"/>
    <w:tmpl w:val="320A2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7D840B17"/>
    <w:multiLevelType w:val="hybridMultilevel"/>
    <w:tmpl w:val="2A82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9"/>
    <w:rsid w:val="000220EE"/>
    <w:rsid w:val="00044C72"/>
    <w:rsid w:val="00077A4E"/>
    <w:rsid w:val="00191A1D"/>
    <w:rsid w:val="002B0560"/>
    <w:rsid w:val="003040FA"/>
    <w:rsid w:val="0036407B"/>
    <w:rsid w:val="00405429"/>
    <w:rsid w:val="004B3D3B"/>
    <w:rsid w:val="004F3804"/>
    <w:rsid w:val="005F2C25"/>
    <w:rsid w:val="00613FDD"/>
    <w:rsid w:val="006428E9"/>
    <w:rsid w:val="0065473E"/>
    <w:rsid w:val="006D7D74"/>
    <w:rsid w:val="00784CDC"/>
    <w:rsid w:val="009016AB"/>
    <w:rsid w:val="009F5CEE"/>
    <w:rsid w:val="00B3787D"/>
    <w:rsid w:val="00B84939"/>
    <w:rsid w:val="00BD04A5"/>
    <w:rsid w:val="00C406C4"/>
    <w:rsid w:val="00C857C9"/>
    <w:rsid w:val="00CA5676"/>
    <w:rsid w:val="00DB2BB0"/>
    <w:rsid w:val="00E129D2"/>
    <w:rsid w:val="00E328F3"/>
    <w:rsid w:val="00E85B8B"/>
    <w:rsid w:val="00E91ADC"/>
    <w:rsid w:val="00F235ED"/>
    <w:rsid w:val="00F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4005"/>
  <w15:docId w15:val="{729B8F76-827C-4F69-A354-E0E634F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8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B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B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D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8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4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E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E9"/>
    <w:rPr>
      <w:sz w:val="20"/>
      <w:szCs w:val="20"/>
    </w:rPr>
  </w:style>
  <w:style w:type="paragraph" w:customStyle="1" w:styleId="Default">
    <w:name w:val="Default"/>
    <w:rsid w:val="00E85B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5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5B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6A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6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C4A5-FE69-4E7D-A843-BAB8368C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Hunsaker, Jacquelyn</dc:creator>
  <cp:lastModifiedBy>Newland, Chad</cp:lastModifiedBy>
  <cp:revision>2</cp:revision>
  <dcterms:created xsi:type="dcterms:W3CDTF">2016-08-30T16:01:00Z</dcterms:created>
  <dcterms:modified xsi:type="dcterms:W3CDTF">2016-08-30T16:01:00Z</dcterms:modified>
</cp:coreProperties>
</file>